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30"/>
          <w:szCs w:val="30"/>
          <w:highlight w:val="white"/>
          <w:u w:val="none"/>
          <w:vertAlign w:val="baseline"/>
          <w:rtl w:val="0"/>
        </w:rPr>
        <w:t xml:space="preserve">台灣語言學學會2022年度最佳博碩士論文獎實施細則</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666666"/>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一、獎項說明：</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本學會為追求卓越語言學研究，並鼓勵傑出青年學者，特設置年度最佳博碩士論文獎（以下簡稱年度論文獎），博士、碩士各一名。其餘佳作或入選若干。除獎狀/牌外，年度論文獎得獎人可享次年免繳會費之優惠（或從終身會費減免等額費用），以及赴國外出席國際學術會議發表論文之限額補助。年度最佳博士論文獎補助上限為新台幣三萬元整，年度最佳碩士論文獎補助上限為新台幣二萬元整。補助項目為交通費、膳宿雜費、出國手續費、保險費、會議註冊費，憑頒獎日前後一年內發表論文之證明及相關單據核銷。</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9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二、申請資格：</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9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申請者必須為國內大學暨獨立學院語言學及其相關研究所博士班與碩士班應屆畢業研究生或甫畢業之研究生，論文完稿日期為2021年5月1日至2022年7月31日之間。論文完稿日期以繳交給校方之正式論文版本所載之日期為準。申請者於提出申請案時須為台灣語言學學會會員。請注意每篇論文只能申請一次。</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9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三、申請時間：即日起至2022年8月1日止。</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四、申請方式：</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 （一）申請人須檢附資料如下：</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224" w:right="0" w:hanging="26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1.申請表：格式如附件（一）</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224" w:right="0" w:hanging="26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2.論文摘要 (二至三頁，中文或英文均可，並請描述論文具體之貢獻) 與目次(Table of Contents)：格式如附件（二）</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224" w:right="0" w:hanging="26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3.論文指導教授推薦函 (請指導教授8/1前寄至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twlingship@gmail.com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1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（二）以上資料須於申請截止日前寄達指定之 Email 地址。</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6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Email 主旨請寫：LST論文獎申請_(申請人姓名)論文日期。</w:t>
        <w:br w:type="textWrapping"/>
        <w:t xml:space="preserve">例如：LST論文獎申請_王大明20220731。</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48" w:right="0" w:hanging="366"/>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（三）資料不全時，恕不接受申請。申請表、論文摘要與目次請同時寄word檔與pdf檔以利後續作業。</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58" w:right="0" w:hanging="276"/>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88" w:right="0" w:hanging="488"/>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五、初審結果將於2022年9月 公佈。台灣語言學學會學術組將以 email 通知通過初審之申請人，並將名單公告於台灣語言學學會網站。</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8" w:right="0" w:hanging="368"/>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88" w:right="0" w:hanging="488"/>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六、年度論文獎申請一律採線上作業。因此，通過初審之申請人須於通知函指定時間內，將論文全文完稿之pdf電子檔寄至</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twlingship@gmail.com</w:t>
        </w:r>
      </w:hyperlink>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8" w:right="0" w:hanging="368"/>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88" w:right="0" w:hanging="488"/>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七、決選結果於當年會員大會前公布，並於會員大會中頒獎。年度論文獎並於全國語言學論文研討會（NCL）中發表。</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附件（一）</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Gungsuh" w:cs="Gungsuh" w:eastAsia="Gungsuh" w:hAnsi="Gungsuh"/>
          <w:b w:val="0"/>
          <w:i w:val="0"/>
          <w:smallCaps w:val="0"/>
          <w:strike w:val="0"/>
          <w:color w:val="000000"/>
          <w:sz w:val="32"/>
          <w:szCs w:val="32"/>
          <w:u w:val="none"/>
          <w:shd w:fill="auto" w:val="clear"/>
          <w:vertAlign w:val="baseline"/>
          <w:rtl w:val="0"/>
        </w:rPr>
        <w:t xml:space="preserve">台灣語言學學會 2022 年度最佳論文獎申請表</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一、基本資料</w:t>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7"/>
        <w:gridCol w:w="2369"/>
        <w:gridCol w:w="1576"/>
        <w:gridCol w:w="2160"/>
        <w:tblGridChange w:id="0">
          <w:tblGrid>
            <w:gridCol w:w="2417"/>
            <w:gridCol w:w="2369"/>
            <w:gridCol w:w="1576"/>
            <w:gridCol w:w="2160"/>
          </w:tblGrid>
        </w:tblGridChange>
      </w:tblGrid>
      <w:tr>
        <w:trPr>
          <w:cantSplit w:val="0"/>
          <w:trHeight w:val="769" w:hRule="atLeast"/>
          <w:tblHeader w:val="0"/>
        </w:trPr>
        <w:tc>
          <w:tcPr>
            <w:tcBorders>
              <w:top w:color="000000" w:space="0" w:sz="12" w:val="single"/>
              <w:left w:color="000000" w:space="0" w:sz="12" w:val="single"/>
            </w:tcBorders>
            <w:shd w:fill="e6e6e6" w:val="cle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w:t>
            </w:r>
          </w:p>
        </w:tc>
        <w:tc>
          <w:tcPr>
            <w:gridSpan w:val="3"/>
            <w:tcBorders>
              <w:top w:color="000000" w:space="0" w:sz="12" w:val="single"/>
              <w:right w:color="000000" w:space="0" w:sz="12" w:val="single"/>
            </w:tcBorders>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中文：</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英文：</w:t>
            </w:r>
          </w:p>
        </w:tc>
      </w:tr>
      <w:tr>
        <w:trPr>
          <w:cantSplit w:val="0"/>
          <w:trHeight w:val="702" w:hRule="atLeast"/>
          <w:tblHeader w:val="0"/>
        </w:trPr>
        <w:tc>
          <w:tcPr>
            <w:tcBorders>
              <w:left w:color="000000" w:space="0" w:sz="12" w:val="single"/>
            </w:tcBorders>
            <w:shd w:fill="e6e6e6" w:val="cle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論文題目</w:t>
            </w:r>
          </w:p>
        </w:tc>
        <w:tc>
          <w:tcPr>
            <w:gridSpan w:val="3"/>
            <w:tcBorders>
              <w:right w:color="000000" w:space="0" w:sz="12" w:val="single"/>
            </w:tcBorders>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中文：</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英文：</w:t>
            </w:r>
          </w:p>
        </w:tc>
      </w:tr>
      <w:tr>
        <w:trPr>
          <w:cantSplit w:val="0"/>
          <w:tblHeader w:val="0"/>
        </w:trPr>
        <w:tc>
          <w:tcPr>
            <w:tcBorders>
              <w:left w:color="000000" w:space="0" w:sz="12" w:val="single"/>
            </w:tcBorders>
            <w:shd w:fill="e6e6e6" w:val="cle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論文日期</w:t>
            </w:r>
          </w:p>
        </w:tc>
        <w:tc>
          <w:tcPr>
            <w:gridSpan w:val="3"/>
            <w:tcBorders>
              <w:right w:color="000000" w:space="0" w:sz="12" w:val="single"/>
            </w:tcBorders>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口試日期：</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正式完稿日期：</w:t>
            </w:r>
          </w:p>
        </w:tc>
      </w:tr>
      <w:tr>
        <w:trPr>
          <w:cantSplit w:val="0"/>
          <w:tblHeader w:val="0"/>
        </w:trPr>
        <w:tc>
          <w:tcPr>
            <w:tcBorders>
              <w:top w:color="000000" w:space="0" w:sz="4" w:val="single"/>
              <w:left w:color="000000" w:space="0" w:sz="12" w:val="single"/>
            </w:tcBorders>
            <w:shd w:fill="e6e6e6" w:val="cle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論文正文使用語言</w:t>
            </w:r>
          </w:p>
        </w:tc>
        <w:tc>
          <w:tcPr>
            <w:gridSpan w:val="3"/>
            <w:tcBorders>
              <w:top w:color="000000" w:space="0" w:sz="4" w:val="single"/>
              <w:right w:color="000000" w:space="0" w:sz="12" w:val="single"/>
            </w:tcBorders>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)英文   (  )中文</w:t>
            </w:r>
          </w:p>
        </w:tc>
      </w:tr>
      <w:tr>
        <w:trPr>
          <w:cantSplit w:val="0"/>
          <w:tblHeader w:val="0"/>
        </w:trPr>
        <w:tc>
          <w:tcPr>
            <w:tcBorders>
              <w:left w:color="000000" w:space="0" w:sz="12" w:val="single"/>
            </w:tcBorders>
            <w:shd w:fill="e6e6e6" w:val="cle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論文所屬領域</w:t>
            </w:r>
          </w:p>
        </w:tc>
        <w:tc>
          <w:tcPr>
            <w:gridSpan w:val="3"/>
            <w:tcBorders>
              <w:right w:color="000000" w:space="0" w:sz="12" w:val="single"/>
            </w:tcBorders>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)語音   (  )音韻   (  )構詞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)句法   (  )語意   (  )語用</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)社會語言學       (  )心理語言學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)其他 (請註明__________________________)</w:t>
            </w:r>
          </w:p>
        </w:tc>
      </w:tr>
      <w:tr>
        <w:trPr>
          <w:cantSplit w:val="0"/>
          <w:tblHeader w:val="0"/>
        </w:trPr>
        <w:tc>
          <w:tcPr>
            <w:tcBorders>
              <w:left w:color="000000" w:space="0" w:sz="12" w:val="single"/>
            </w:tcBorders>
            <w:shd w:fill="e6e6e6" w:val="cle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c>
          <w:tcPr>
            <w:gridSpan w:val="3"/>
            <w:tcBorders>
              <w:right w:color="000000" w:space="0" w:sz="12" w:val="single"/>
            </w:tcBorders>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shd w:fill="e6e6e6" w:val="cle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電話</w:t>
            </w:r>
          </w:p>
        </w:tc>
        <w:tc>
          <w:tcPr>
            <w:gridSpan w:val="3"/>
            <w:tcBorders>
              <w:bottom w:color="000000" w:space="0" w:sz="4" w:val="single"/>
              <w:right w:color="000000" w:space="0" w:sz="12" w:val="single"/>
            </w:tcBorders>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宅：                   手機：</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公：                   傳真：</w:t>
            </w:r>
          </w:p>
        </w:tc>
      </w:tr>
      <w:tr>
        <w:trPr>
          <w:cantSplit w:val="1"/>
          <w:trHeight w:val="240" w:hRule="atLeast"/>
          <w:tblHeader w:val="0"/>
        </w:trPr>
        <w:tc>
          <w:tcPr>
            <w:vMerge w:val="restart"/>
            <w:tcBorders>
              <w:left w:color="000000" w:space="0" w:sz="12" w:val="single"/>
            </w:tcBorders>
            <w:shd w:fill="e6e6e6" w:val="cle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學歷</w:t>
            </w:r>
          </w:p>
        </w:tc>
        <w:tc>
          <w:tcPr>
            <w:shd w:fill="e6e6e6" w:val="cle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學校及研究所</w:t>
            </w:r>
          </w:p>
        </w:tc>
        <w:tc>
          <w:tcPr>
            <w:shd w:fill="e6e6e6" w:val="cle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學位</w:t>
            </w:r>
          </w:p>
        </w:tc>
        <w:tc>
          <w:tcPr>
            <w:tcBorders>
              <w:right w:color="000000" w:space="0" w:sz="12" w:val="single"/>
            </w:tcBorders>
            <w:shd w:fill="e6e6e6" w:val="cle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修業起迄年月</w:t>
            </w:r>
          </w:p>
        </w:tc>
      </w:tr>
      <w:tr>
        <w:trPr>
          <w:cantSplit w:val="1"/>
          <w:trHeight w:val="240" w:hRule="atLeast"/>
          <w:tblHeader w:val="0"/>
        </w:trPr>
        <w:tc>
          <w:tcPr>
            <w:vMerge w:val="continue"/>
            <w:tcBorders>
              <w:left w:color="000000" w:space="0" w:sz="12" w:val="single"/>
            </w:tcBorders>
            <w:shd w:fill="e6e6e6" w:val="cle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40" w:hRule="atLeast"/>
          <w:tblHeader w:val="0"/>
        </w:trPr>
        <w:tc>
          <w:tcPr>
            <w:vMerge w:val="continue"/>
            <w:tcBorders>
              <w:left w:color="000000" w:space="0" w:sz="12" w:val="single"/>
            </w:tcBorders>
            <w:shd w:fill="e6e6e6" w:val="cle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shd w:fill="e6e6e6" w:val="cle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論文指導教授</w:t>
            </w:r>
          </w:p>
        </w:tc>
        <w:tc>
          <w:tcPr>
            <w:gridSpan w:val="3"/>
            <w:tcBorders>
              <w:right w:color="000000" w:space="0" w:sz="12" w:val="single"/>
            </w:tcBorders>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         服務單位：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Email：</w:t>
            </w:r>
          </w:p>
        </w:tc>
      </w:tr>
      <w:tr>
        <w:trPr>
          <w:cantSplit w:val="1"/>
          <w:tblHeader w:val="0"/>
        </w:trPr>
        <w:tc>
          <w:tcPr>
            <w:vMerge w:val="restart"/>
            <w:tcBorders>
              <w:left w:color="000000" w:space="0" w:sz="12" w:val="single"/>
            </w:tcBorders>
            <w:shd w:fill="e6e6e6" w:val="cle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論文口試委員</w:t>
            </w:r>
          </w:p>
        </w:tc>
        <w:tc>
          <w:tcPr>
            <w:gridSpan w:val="3"/>
            <w:tcBorders>
              <w:right w:color="000000" w:space="0" w:sz="12" w:val="single"/>
            </w:tcBorders>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         服務單位：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tc>
      </w:tr>
      <w:tr>
        <w:trPr>
          <w:cantSplit w:val="1"/>
          <w:tblHeader w:val="0"/>
        </w:trPr>
        <w:tc>
          <w:tcPr>
            <w:vMerge w:val="continue"/>
            <w:tcBorders>
              <w:left w:color="000000" w:space="0" w:sz="12" w:val="single"/>
            </w:tcBorders>
            <w:shd w:fill="e6e6e6" w:val="cle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right w:color="000000" w:space="0" w:sz="12" w:val="single"/>
            </w:tcBorders>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         服務單位：</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tc>
      </w:tr>
      <w:tr>
        <w:trPr>
          <w:cantSplit w:val="1"/>
          <w:tblHeader w:val="0"/>
        </w:trPr>
        <w:tc>
          <w:tcPr>
            <w:vMerge w:val="continue"/>
            <w:tcBorders>
              <w:left w:color="000000" w:space="0" w:sz="12" w:val="single"/>
            </w:tcBorders>
            <w:shd w:fill="e6e6e6" w:val="cle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right w:color="000000" w:space="0" w:sz="12" w:val="single"/>
            </w:tcBorders>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         服務單位：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r w:rsidDel="00000000" w:rsidR="00000000" w:rsidRPr="00000000">
              <w:rPr>
                <w:rFonts w:ascii="Microsoft JhengHei" w:cs="Microsoft JhengHei" w:eastAsia="Microsoft JhengHei" w:hAnsi="Microsoft JhengHei"/>
                <w:b w:val="0"/>
                <w:i w:val="0"/>
                <w:smallCaps w:val="0"/>
                <w:strike w:val="0"/>
                <w:color w:val="333333"/>
                <w:sz w:val="30"/>
                <w:szCs w:val="30"/>
                <w:highlight w:val="white"/>
                <w:u w:val="none"/>
                <w:vertAlign w:val="baseline"/>
                <w:rtl w:val="0"/>
              </w:rPr>
              <w:t xml:space="preserve"> </w:t>
            </w:r>
            <w:r w:rsidDel="00000000" w:rsidR="00000000" w:rsidRPr="00000000">
              <w:rPr>
                <w:rtl w:val="0"/>
              </w:rPr>
            </w:r>
          </w:p>
        </w:tc>
      </w:tr>
      <w:tr>
        <w:trPr>
          <w:cantSplit w:val="1"/>
          <w:tblHeader w:val="0"/>
        </w:trPr>
        <w:tc>
          <w:tcPr>
            <w:vMerge w:val="continue"/>
            <w:tcBorders>
              <w:left w:color="000000" w:space="0" w:sz="12" w:val="single"/>
            </w:tcBorders>
            <w:shd w:fill="e6e6e6" w:val="cle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right w:color="000000" w:space="0" w:sz="12" w:val="single"/>
            </w:tcBorders>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         服務單位：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tc>
      </w:tr>
      <w:tr>
        <w:trPr>
          <w:cantSplit w:val="1"/>
          <w:tblHeader w:val="0"/>
        </w:trPr>
        <w:tc>
          <w:tcPr>
            <w:vMerge w:val="continue"/>
            <w:tcBorders>
              <w:left w:color="000000" w:space="0" w:sz="12" w:val="single"/>
            </w:tcBorders>
            <w:shd w:fill="e6e6e6" w:val="cle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right w:color="000000" w:space="0" w:sz="12" w:val="single"/>
            </w:tcBorders>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         服務單位：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tc>
      </w:tr>
    </w:tb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PMingLiu" w:cs="PMingLiu" w:eastAsia="PMingLiu" w:hAnsi="PMingLiu"/>
          <w:b w:val="1"/>
          <w:i w:val="0"/>
          <w:smallCaps w:val="0"/>
          <w:strike w:val="0"/>
          <w:color w:val="000000"/>
          <w:sz w:val="24"/>
          <w:szCs w:val="24"/>
          <w:u w:val="none"/>
          <w:shd w:fill="auto" w:val="clear"/>
          <w:vertAlign w:val="baseline"/>
          <w:rtl w:val="0"/>
        </w:rPr>
        <w:t xml:space="preserve">二、論文發表/著作目錄：</w:t>
      </w:r>
      <w:r w:rsidDel="00000000" w:rsidR="00000000" w:rsidRPr="00000000">
        <w:rPr>
          <w:rtl w:val="0"/>
        </w:rPr>
      </w:r>
    </w:p>
    <w:tbl>
      <w:tblPr>
        <w:tblStyle w:val="Table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3"/>
        <w:gridCol w:w="6039"/>
        <w:tblGridChange w:id="0">
          <w:tblGrid>
            <w:gridCol w:w="2483"/>
            <w:gridCol w:w="6039"/>
          </w:tblGrid>
        </w:tblGridChange>
      </w:tblGrid>
      <w:tr>
        <w:trPr>
          <w:cantSplit w:val="0"/>
          <w:tblHeader w:val="0"/>
        </w:trPr>
        <w:tc>
          <w:tcPr>
            <w:tcBorders>
              <w:top w:color="000000" w:space="0" w:sz="12" w:val="single"/>
              <w:left w:color="000000" w:space="0" w:sz="12" w:val="single"/>
            </w:tcBorders>
            <w:shd w:fill="e6e6e6" w:val="cle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與申請論文獎相關之論文發表紀錄</w:t>
            </w:r>
          </w:p>
        </w:tc>
        <w:tc>
          <w:tcPr>
            <w:tcBorders>
              <w:top w:color="000000" w:space="0" w:sz="12" w:val="single"/>
              <w:right w:color="000000" w:space="0" w:sz="12" w:val="single"/>
            </w:tcBorders>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12" w:val="single"/>
              <w:bottom w:color="000000" w:space="0" w:sz="12" w:val="single"/>
            </w:tcBorders>
            <w:shd w:fill="e6e6e6" w:val="cle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其他論文發表紀錄</w:t>
            </w:r>
          </w:p>
        </w:tc>
        <w:tc>
          <w:tcPr>
            <w:tcBorders>
              <w:bottom w:color="000000" w:space="0" w:sz="12" w:val="single"/>
              <w:right w:color="000000" w:space="0" w:sz="12" w:val="single"/>
            </w:tcBorders>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附件（二）</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32"/>
          <w:szCs w:val="32"/>
          <w:u w:val="none"/>
          <w:shd w:fill="auto" w:val="clear"/>
          <w:vertAlign w:val="baseline"/>
        </w:rPr>
      </w:pPr>
      <w:r w:rsidDel="00000000" w:rsidR="00000000" w:rsidRPr="00000000">
        <w:rPr>
          <w:rFonts w:ascii="PMingLiu" w:cs="PMingLiu" w:eastAsia="PMingLiu" w:hAnsi="PMingLiu"/>
          <w:b w:val="0"/>
          <w:i w:val="0"/>
          <w:smallCaps w:val="0"/>
          <w:strike w:val="0"/>
          <w:color w:val="000000"/>
          <w:sz w:val="32"/>
          <w:szCs w:val="32"/>
          <w:u w:val="none"/>
          <w:shd w:fill="auto" w:val="clear"/>
          <w:vertAlign w:val="baseline"/>
          <w:rtl w:val="0"/>
        </w:rPr>
        <w:t xml:space="preserve">論文摘要與目次</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論文題目(中文)：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論文題目(英文)：</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一、論文摘要(二至三頁，中文或英文均可，並請描述論文具體之貢獻。)</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二、論文目次(Table of Contents)</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PMingLiu"/>
  <w:font w:name="Microsoft JhengHe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wlingship@gmail.com" TargetMode="External"/><Relationship Id="rId7" Type="http://schemas.openxmlformats.org/officeDocument/2006/relationships/hyperlink" Target="mailto:twling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